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32" w:rsidRDefault="00795B0C">
      <w:pPr>
        <w:rPr>
          <w:rFonts w:ascii="Verdana" w:hAnsi="Verdana"/>
          <w:sz w:val="24"/>
          <w:szCs w:val="24"/>
        </w:rPr>
      </w:pPr>
      <w:r w:rsidRPr="00795B0C">
        <w:rPr>
          <w:rFonts w:ascii="Verdana" w:hAnsi="Verdana"/>
          <w:sz w:val="24"/>
          <w:szCs w:val="24"/>
        </w:rPr>
        <w:t xml:space="preserve">IL NUOVO REGOLAMENTO PER LA GESTIONE E L’UTILIZZO DEGLI IMPIANTI SPORTIVI </w:t>
      </w:r>
      <w:r>
        <w:rPr>
          <w:rFonts w:ascii="Verdana" w:hAnsi="Verdana"/>
          <w:sz w:val="24"/>
          <w:szCs w:val="24"/>
        </w:rPr>
        <w:t xml:space="preserve">DEL COMUNE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LUCCA. NON FACCIAMO CHE SIA UN’OCCASIONE SPRECATA</w:t>
      </w:r>
    </w:p>
    <w:p w:rsidR="00795B0C" w:rsidRDefault="00795B0C">
      <w:pPr>
        <w:rPr>
          <w:rFonts w:ascii="Verdana" w:hAnsi="Verdana"/>
          <w:sz w:val="24"/>
          <w:szCs w:val="24"/>
        </w:rPr>
      </w:pPr>
    </w:p>
    <w:p w:rsidR="00795B0C" w:rsidRDefault="00795B0C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questi giorni le società sportive del territorio hanno tenuto, presso la Delegazione CONI di Lucca, due riunioni, nelle quali è stato dibattuto il nuovo regolamento per la gestione degli impianti sportivi proposto dal Comune di Lucca.</w:t>
      </w:r>
    </w:p>
    <w:p w:rsidR="00795B0C" w:rsidRDefault="00795B0C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termine è stato prodotto un documento con una serie di emendamenti al testo, che sarà inviato agli uffici comunali dalla delegazione CONI. La nostra Associazione ha partecipato a queste riunioni e condiviso gran parte di ciò che è stato detto e proposto.</w:t>
      </w:r>
    </w:p>
    <w:p w:rsidR="00795B0C" w:rsidRDefault="00795B0C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E’ per questo motivo che ci è sembrato necessario intervenire pubblicamente, per ribadire come il regolamento che sarà presto approvato non debba essere un’ennesima occasione persa ma un punto vero di svolta.</w:t>
      </w:r>
    </w:p>
    <w:p w:rsidR="00795B0C" w:rsidRDefault="00795B0C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regolamentazione seria della gestione e dell’uso degli impianti sportivi comunali è attesa da anni. E’ poi prevista dalla nuova legge regionale sullo sport approvata di recente, ed è indispensabile per dare certezze alle tante società sportive che li gestiscono e/o li utilizzano.</w:t>
      </w:r>
    </w:p>
    <w:p w:rsidR="00D54BA7" w:rsidRDefault="00795B0C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Condividiamo anche il metodo adottato</w:t>
      </w:r>
      <w:r w:rsidR="00D54BA7">
        <w:rPr>
          <w:rFonts w:ascii="Verdana" w:hAnsi="Verdana"/>
          <w:sz w:val="24"/>
          <w:szCs w:val="24"/>
        </w:rPr>
        <w:t xml:space="preserve"> dal Comune nel </w:t>
      </w:r>
      <w:r w:rsidR="009E53B3">
        <w:rPr>
          <w:rFonts w:ascii="Verdana" w:hAnsi="Verdana"/>
          <w:sz w:val="24"/>
          <w:szCs w:val="24"/>
        </w:rPr>
        <w:t>sottoporre</w:t>
      </w:r>
      <w:r w:rsidR="00D54BA7">
        <w:rPr>
          <w:rFonts w:ascii="Verdana" w:hAnsi="Verdana"/>
          <w:sz w:val="24"/>
          <w:szCs w:val="24"/>
        </w:rPr>
        <w:t xml:space="preserve"> alla consultazione pubblica il documento, per raccogliere le osservazioni di tutti gli interessati; metodo che fu del resto proposto da un nostro rappresentante nella riunione tenutasi ormai un anno fa, quando l’approvazione sembrava imminente.</w:t>
      </w:r>
    </w:p>
    <w:p w:rsidR="00D54BA7" w:rsidRDefault="00D54BA7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nostro giudizio, l’impianto del nuovo regolamento è buono, ma alcuni articoli non ci piacciono molto, come non piacciono molto a tutt</w:t>
      </w:r>
      <w:r w:rsidR="00D808B0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</w:t>
      </w:r>
      <w:r w:rsidR="00D808B0">
        <w:rPr>
          <w:rFonts w:ascii="Verdana" w:hAnsi="Verdana"/>
          <w:sz w:val="24"/>
          <w:szCs w:val="24"/>
        </w:rPr>
        <w:t>il mondo</w:t>
      </w:r>
      <w:r>
        <w:rPr>
          <w:rFonts w:ascii="Verdana" w:hAnsi="Verdana"/>
          <w:sz w:val="24"/>
          <w:szCs w:val="24"/>
        </w:rPr>
        <w:t xml:space="preserve"> sportiv</w:t>
      </w:r>
      <w:r w:rsidR="00D808B0">
        <w:rPr>
          <w:rFonts w:ascii="Verdana" w:hAnsi="Verdana"/>
          <w:sz w:val="24"/>
          <w:szCs w:val="24"/>
        </w:rPr>
        <w:t>o di base</w:t>
      </w:r>
      <w:r>
        <w:rPr>
          <w:rFonts w:ascii="Verdana" w:hAnsi="Verdana"/>
          <w:sz w:val="24"/>
          <w:szCs w:val="24"/>
        </w:rPr>
        <w:t>. La nuova legge regionale, a cui il regolamento si ispira, e le proposte del mondo sportivo lucchese, consentono però di correggere quello che a nostro parere non va, e fare della sua approvazione un vero punto di svolta nella politica sportiva del Comune di Lucca.</w:t>
      </w:r>
    </w:p>
    <w:p w:rsidR="009E53B3" w:rsidRDefault="00D54BA7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visione di fondo che ispira gli emendamenti elaborati è molto chiara: consentire alle società sportive di settore giovanile o dilettantistico di poter programmare con tempi certi la loro attività, consentire a tutte le società sportive che esistono sul territorio </w:t>
      </w:r>
      <w:r w:rsidR="009E53B3">
        <w:rPr>
          <w:rFonts w:ascii="Verdana" w:hAnsi="Verdana"/>
          <w:sz w:val="24"/>
          <w:szCs w:val="24"/>
        </w:rPr>
        <w:t>di utilizzare gli impianti con regole certe e tariffe prestabilite, evitare che, come è successo in passato, affaristi senza scrupoli prendano in gestione gli impianti e poi li devastino, nel frattempo guadagnandoci dei soldi.</w:t>
      </w:r>
    </w:p>
    <w:p w:rsidR="00795B0C" w:rsidRDefault="009E53B3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Inoltre, nella necessaria trasparenza e ricorrendo a procedure di evidenza pubblica, è necessario trovare meccanismi che salvaguardino i diritti di quelle società di settore giovanile e dilettantistico che in questi anni hanno gestito bene gli impianti, e sono tante, investendo molto tempo e molte risorse economiche, e far si che si continui a consentire che negli impianti sportivi scolastici si possa praticare sport per tutti, organizzare corsi sportivi per ragazzi, per adulti, per la terza età.</w:t>
      </w:r>
      <w:r w:rsidR="00795B0C">
        <w:rPr>
          <w:rFonts w:ascii="Verdana" w:hAnsi="Verdana"/>
          <w:sz w:val="24"/>
          <w:szCs w:val="24"/>
        </w:rPr>
        <w:t xml:space="preserve"> </w:t>
      </w:r>
    </w:p>
    <w:p w:rsidR="009E53B3" w:rsidRDefault="009E53B3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Infine, il vero punto di svolta è però quello che nel regolamento non c’è, e che deve invece essere, secondo il mondo sportivo di base lucchese, una vera priorità. Gli impianti sportivi comunali hanno bisogno di tanta manutenzione straordinaria, di essere messi a norma</w:t>
      </w:r>
      <w:r w:rsidR="00AE6FA1">
        <w:rPr>
          <w:rFonts w:ascii="Verdana" w:hAnsi="Verdana"/>
          <w:sz w:val="24"/>
          <w:szCs w:val="24"/>
        </w:rPr>
        <w:t xml:space="preserve"> nelle strutture e negli impianti, di diventare centri aggregativi per i quartieri e le frazioni della nostra città.</w:t>
      </w:r>
    </w:p>
    <w:p w:rsidR="00AE6FA1" w:rsidRDefault="00AE6FA1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Servono tanti soldi in un periodo in cui di soldi ce ne sono pochi, è vero; ma non si può pensare che a fare i lavori necessari sugli impianti possa provvedere solo il volontariato sportivo, come la proposta di regolamento porterebbe a farci pensare. L’Amministrazione comunale secondo noi deve investir</w:t>
      </w:r>
      <w:r w:rsidR="00D808B0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="00D808B0">
        <w:rPr>
          <w:rFonts w:ascii="Verdana" w:hAnsi="Verdana"/>
          <w:sz w:val="24"/>
          <w:szCs w:val="24"/>
        </w:rPr>
        <w:t>ogni anno</w:t>
      </w:r>
      <w:r>
        <w:rPr>
          <w:rFonts w:ascii="Verdana" w:hAnsi="Verdana"/>
          <w:sz w:val="24"/>
          <w:szCs w:val="24"/>
        </w:rPr>
        <w:t xml:space="preserve"> risorse</w:t>
      </w:r>
      <w:r w:rsidR="00D808B0">
        <w:rPr>
          <w:rFonts w:ascii="Verdana" w:hAnsi="Verdana"/>
          <w:sz w:val="24"/>
          <w:szCs w:val="24"/>
        </w:rPr>
        <w:t xml:space="preserve"> certe</w:t>
      </w:r>
      <w:r>
        <w:rPr>
          <w:rFonts w:ascii="Verdana" w:hAnsi="Verdana"/>
          <w:sz w:val="24"/>
          <w:szCs w:val="24"/>
        </w:rPr>
        <w:t>, insieme alle sue partecipate, per ridurre i costi di gestione e collaborare nella realizzazione dei lavori. Non servono investimenti faraonici, ma, anno dopo anno, una politica sportiva che privilegia lo sport giovanile, lo sport di base, lo sport per tutti.</w:t>
      </w:r>
    </w:p>
    <w:p w:rsidR="00AE6FA1" w:rsidRPr="00795B0C" w:rsidRDefault="00C5585D" w:rsidP="00795B0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CONSIGLIO DIRETTIVO DEL </w:t>
      </w:r>
      <w:r w:rsidR="00AE6FA1">
        <w:rPr>
          <w:rFonts w:ascii="Verdana" w:hAnsi="Verdana"/>
          <w:sz w:val="24"/>
          <w:szCs w:val="24"/>
        </w:rPr>
        <w:t xml:space="preserve">COMITATO PROVINCIALE AICS LUCCA </w:t>
      </w:r>
    </w:p>
    <w:sectPr w:rsidR="00AE6FA1" w:rsidRPr="00795B0C" w:rsidSect="00585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5B0C"/>
    <w:rsid w:val="00585432"/>
    <w:rsid w:val="00795B0C"/>
    <w:rsid w:val="00886645"/>
    <w:rsid w:val="009E53B3"/>
    <w:rsid w:val="00AE6FA1"/>
    <w:rsid w:val="00C5585D"/>
    <w:rsid w:val="00D54BA7"/>
    <w:rsid w:val="00D8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AICS LUCCA</dc:creator>
  <cp:lastModifiedBy>user</cp:lastModifiedBy>
  <cp:revision>4</cp:revision>
  <dcterms:created xsi:type="dcterms:W3CDTF">2015-04-11T10:54:00Z</dcterms:created>
  <dcterms:modified xsi:type="dcterms:W3CDTF">2015-04-11T11:39:00Z</dcterms:modified>
</cp:coreProperties>
</file>